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left="4820" w:right="424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pStyle w:val="624"/>
        <w:ind w:left="4820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по труду и занятости населения</w:t>
      </w:r>
      <w:r>
        <w:rPr>
          <w:sz w:val="28"/>
          <w:szCs w:val="28"/>
        </w:rPr>
      </w:r>
    </w:p>
    <w:p>
      <w:pPr>
        <w:pStyle w:val="624"/>
        <w:ind w:left="4820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</w:t>
      </w:r>
      <w:r>
        <w:rPr>
          <w:sz w:val="28"/>
          <w:szCs w:val="28"/>
        </w:rPr>
      </w:r>
    </w:p>
    <w:p>
      <w:pPr>
        <w:pStyle w:val="624"/>
        <w:ind w:left="4820" w:right="424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от___________№__________</w:t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before="161" w:after="161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отбора работодателей, </w:t>
      </w:r>
      <w:r>
        <w:rPr>
          <w:rFonts w:ascii="Times New Roman" w:hAnsi="Times New Roman" w:cs="Times New Roman"/>
          <w:sz w:val="28"/>
          <w:szCs w:val="28"/>
        </w:rPr>
        <w:t xml:space="preserve">подлежащих включению в региональную программу Нижегородской области «Повышение </w:t>
      </w:r>
      <w:r>
        <w:rPr>
          <w:rFonts w:ascii="Times New Roman" w:hAnsi="Times New Roman" w:cs="Times New Roman"/>
          <w:sz w:val="28"/>
          <w:szCs w:val="28"/>
        </w:rPr>
        <w:t xml:space="preserve">мобильности трудовых ресурсов»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161" w:after="161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>
        <w:rPr>
          <w:rFonts w:ascii="Times New Roman" w:hAnsi="Times New Roman" w:cs="Times New Roman"/>
          <w:sz w:val="28"/>
          <w:szCs w:val="28"/>
        </w:rPr>
        <w:t xml:space="preserve">и критери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отбора для участия в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программе Нижегородской области «Повышения мобильности 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ресурсов» работодателей и порядк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заключения с ними соглашений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участии в такой программе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приказом управления по труду и занятости населения Нижегородской области от 19.07.2024 № 523-139/24П/од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управление по труду и занятости населения Нижегородской области (далее – Управление) объявляет о начале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отбора работодателей, подлежащих </w:t>
      </w:r>
      <w:r>
        <w:rPr>
          <w:rFonts w:ascii="Times New Roman" w:hAnsi="Times New Roman" w:cs="Times New Roman"/>
          <w:sz w:val="28"/>
          <w:szCs w:val="28"/>
        </w:rPr>
        <w:t xml:space="preserve">включению в региональную программу Нижегородской области «Повышение мобильности трудовых ресурсов</w:t>
      </w:r>
      <w:r>
        <w:rPr>
          <w:rFonts w:ascii="Times New Roman" w:hAnsi="Times New Roman" w:cs="Times New Roman"/>
          <w:sz w:val="28"/>
          <w:szCs w:val="28"/>
        </w:rPr>
        <w:t xml:space="preserve"> (далее – отбор, Региональная программа).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Дата и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документов для участия в отборе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, 9 ч. 00 мин.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время окончания приема документов для участия в отборе: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, 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ч. 00 мин.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организации, проводящей отбор</w:t>
      </w:r>
      <w:r>
        <w:rPr>
          <w:rFonts w:ascii="Times New Roman" w:hAnsi="Times New Roman" w:cs="Times New Roman"/>
          <w:b/>
          <w:sz w:val="28"/>
          <w:szCs w:val="28"/>
        </w:rPr>
        <w:t xml:space="preserve"> (место приема документов для участия в отборе)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труду и занятости населения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603006, г. Нижний Новгород,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Варварская</w:t>
      </w:r>
      <w:r>
        <w:rPr>
          <w:rFonts w:ascii="Times New Roman" w:hAnsi="Times New Roman" w:cs="Times New Roman"/>
          <w:sz w:val="28"/>
          <w:szCs w:val="28"/>
        </w:rPr>
        <w:t xml:space="preserve">, д. 32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ab/>
        <w:t xml:space="preserve">603082, г. Нижний Новгород, Кремль, корпус 14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trud@nobl.ru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 работодателей в Региональную программу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работодатель является юридическим лицом, индивидуаль</w:t>
      </w:r>
      <w:r>
        <w:rPr>
          <w:rFonts w:ascii="Times New Roman" w:hAnsi="Times New Roman" w:cs="Times New Roman"/>
          <w:sz w:val="28"/>
          <w:szCs w:val="28"/>
        </w:rPr>
        <w:t xml:space="preserve">ным предпринимателем, зарегистрированным в установленном порядке на территории Нижегородской области, или поставлен на учет в налоговых органах Нижегородской области по месту нахождения в качестве обособленного подразделения или филиала, представительства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лица, зарегистрированного вне территории Нижегородской области;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работодатель имеет потребность в привлечении квалифицированных работник</w:t>
      </w:r>
      <w:r>
        <w:rPr>
          <w:rFonts w:ascii="Times New Roman" w:hAnsi="Times New Roman" w:cs="Times New Roman"/>
          <w:sz w:val="28"/>
          <w:szCs w:val="28"/>
        </w:rPr>
        <w:t xml:space="preserve">ов из других субъектов Российской Федерации, не включенных в Перечень субъектов Российской Федерации, привлечение трудовых ресурсов в которые является приоритетным, утвержденный распоряжением Правительства Российской Федерации от 20 апреля 2015 г. № 696-р;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работодатель не имеет задолженности по заработной плате перед работниками;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 дату подачи заявки у раб</w:t>
      </w:r>
      <w:r>
        <w:rPr>
          <w:rFonts w:ascii="Times New Roman" w:hAnsi="Times New Roman" w:cs="Times New Roman"/>
          <w:sz w:val="28"/>
          <w:szCs w:val="28"/>
        </w:rPr>
        <w:t xml:space="preserve">отодателя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на дату подачи </w:t>
      </w:r>
      <w:r>
        <w:rPr>
          <w:rFonts w:ascii="Times New Roman" w:hAnsi="Times New Roman" w:cs="Times New Roman"/>
          <w:sz w:val="28"/>
          <w:szCs w:val="28"/>
        </w:rPr>
        <w:t xml:space="preserve">заявки работодатель,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</w:t>
      </w:r>
      <w:r>
        <w:rPr>
          <w:rFonts w:ascii="Times New Roman" w:hAnsi="Times New Roman" w:cs="Times New Roman"/>
          <w:sz w:val="28"/>
          <w:szCs w:val="28"/>
        </w:rPr>
        <w:t xml:space="preserve">ена процедура банкротства, его деятельность не приостановлена в порядке, предусмотренном законодательством Российской Федерации, работодатель, являющийся индивидуальным предпринимателем, не прекратил деятельность в качестве индивидуального предпринимателя;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 реестре дисквалифицированных лиц отсутствуют сведения о дисквалифицированных руководите</w:t>
      </w:r>
      <w:r>
        <w:rPr>
          <w:rFonts w:ascii="Times New Roman" w:hAnsi="Times New Roman" w:cs="Times New Roman"/>
          <w:sz w:val="28"/>
          <w:szCs w:val="28"/>
        </w:rPr>
        <w:t xml:space="preserve">ле, членах коллегиального исполнительного органа, лице, исполняющем функции единоличного исполнительного органа, или главном бухгалтере (при наличии) работодателя, являющегося юридическим лицом, об индивидуальном предпринимателе, являющегося работодателем;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работодатель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</w:t>
      </w:r>
      <w:r>
        <w:rPr>
          <w:rFonts w:ascii="Times New Roman" w:hAnsi="Times New Roman" w:cs="Times New Roman"/>
          <w:sz w:val="28"/>
          <w:szCs w:val="28"/>
        </w:rPr>
        <w:t xml:space="preserve">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>
        <w:rPr>
          <w:rFonts w:ascii="Times New Roman" w:hAnsi="Times New Roman" w:cs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</w:t>
      </w:r>
      <w:r>
        <w:rPr>
          <w:rFonts w:ascii="Times New Roman" w:hAnsi="Times New Roman" w:cs="Times New Roman"/>
          <w:sz w:val="28"/>
          <w:szCs w:val="28"/>
        </w:rPr>
        <w:t xml:space="preserve">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работодатель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работодатель 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работодатель не получает средства из областного бюджета на основании иных нормативных правовых актов Нижегородской области на цели, установленные региональной программой;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работодатель не является иностранным агентом в соответствии с Федеральным законом от 14 июля 2022 г. № 255-ФЗ «О </w:t>
      </w:r>
      <w:r>
        <w:rPr>
          <w:rFonts w:ascii="Times New Roman" w:hAnsi="Times New Roman" w:cs="Times New Roman"/>
          <w:sz w:val="28"/>
          <w:szCs w:val="28"/>
        </w:rPr>
        <w:t xml:space="preserve">контроле за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у работодателя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у работодателя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у работодателя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представляемых участниками отбора для подтверждения их соответствия установленным требованиям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пред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ставляет в Управление заявку по форме согласно приложению к Порядку с приложением следующих документов: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справка территориального налогового органа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налогоплательщиком (плательщиком сбора, плательщиком 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взносов, налоговом агентом) обязанности по уплате налогов, 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 взносов, пеней, штрафов, процентов;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справка о просроченной задолженности по возврату в 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 субсидий, бюджетных инвестиций, предоставленных, в том числе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иными правовыми актами, а также иной 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(неурегулированной) задолженности по денежным обязательствам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областью, составленная по форме, определенной типовой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формой соглашения о предоставлении из областного бюджета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министерством финансов Нижегородской области;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заверенная в установленном порядке копия доверенности или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документа, подтверждающего полномочия лица на подписание заявки,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 если документы подписываются лицом, не имеющим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действовать без доверенности от имени работодателя.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подачи заявок участниками отбора и требования, предъявляемые к форме и содержанию заявок, подаваемых участниками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в сроки, установленные в объявлении о проведении отбора, представляют в адрес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заявку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к Порядку.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>
        <w:rPr>
          <w:rFonts w:ascii="Times New Roman" w:hAnsi="Times New Roman" w:cs="Times New Roman"/>
          <w:sz w:val="28"/>
          <w:szCs w:val="28"/>
        </w:rPr>
        <w:t xml:space="preserve">полноту и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содержащихся в заявке, а также за своевременность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несет участник отбора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может быть предоставлена работодателем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правление, направлена работодателем почтовым отправлением с описью вложения или в форме электронных документов, подписанных электронной подписью,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четверг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9:00 до 18:00, пятница – с 9:00 до 17</w:t>
      </w:r>
      <w:r>
        <w:rPr>
          <w:rFonts w:ascii="Times New Roman" w:hAnsi="Times New Roman" w:cs="Times New Roman"/>
          <w:sz w:val="28"/>
          <w:szCs w:val="28"/>
        </w:rPr>
        <w:t xml:space="preserve">:00,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на обед с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.00 до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:48.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подлежит обязательной регистрации в течение 1 рабочего дня со дня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правление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порядке, установленном в Инструкции по делопроизводству в органах исполнительной власти Нижегородской области и их структурных подразделениях, утвержденной постановлением Правительства Нижегородской области от 28 декабря 2018 г. № 912.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отзыва заявок участников отбора, порядок возврата заявок участников отбора,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определяющий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отбора, порядок внесения изменений в заявки участников отбора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окончания срока подачи документов путем направления заявления об отзыве заявки в свободной форме с указанием причин отзыва. Заявка возвращается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участнику отбора не позднее 5 рабочих дней со дня поступления соответствующего заявления. Участник отбора вправе представить (при необходимости) новую заявку в срок, указанный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вправе (при необходимости) внести изменения в заявку в срок, указанный в объявлении о проведении отбора, путем направления заявления об отзыве заявки для внесения изменений в свободной форме. Заявка возвращается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участнику отбора не позднее 5 рабочих дней со дня поступления соответствующего заявления. Участник отбора вправе представить измененную заявку в срок, указанный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возврата заявки является несоответствие участника </w:t>
      </w:r>
      <w:r>
        <w:rPr>
          <w:rFonts w:ascii="Times New Roman" w:hAnsi="Times New Roman" w:cs="Times New Roman"/>
          <w:sz w:val="28"/>
          <w:szCs w:val="28"/>
        </w:rPr>
        <w:t xml:space="preserve">критериям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отбора, установленным в пункте 4</w:t>
      </w:r>
      <w:r>
        <w:rPr>
          <w:rFonts w:ascii="Times New Roman" w:hAnsi="Times New Roman" w:cs="Times New Roman"/>
          <w:sz w:val="28"/>
          <w:szCs w:val="28"/>
        </w:rPr>
        <w:t xml:space="preserve"> Порядка. Заявка возвращается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участнику отбора не позднее 10 рабочих дней со дня окончания приема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оценки заявок участников отбора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 комиссия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реализации мероприятий по повышению мобильности трудовых ресурсов, сформированн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из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Управления (далее – Комиссия), </w:t>
      </w:r>
      <w:r>
        <w:rPr>
          <w:rFonts w:ascii="Times New Roman" w:hAnsi="Times New Roman" w:cs="Times New Roman"/>
          <w:sz w:val="28"/>
          <w:szCs w:val="28"/>
        </w:rPr>
        <w:t xml:space="preserve">исходя из очередности поступления заявок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течение 10-ти рабочих дней со дня окончания приема заявок рассматривает их на предмет соответствия критериям отбора, предусмотренным п</w:t>
      </w:r>
      <w:r>
        <w:rPr>
          <w:rFonts w:ascii="Times New Roman" w:hAnsi="Times New Roman" w:cs="Times New Roman"/>
          <w:sz w:val="28"/>
          <w:szCs w:val="28"/>
        </w:rPr>
        <w:t xml:space="preserve">унктом 4 Порядка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подтверждения соответствия работодателя у</w:t>
      </w:r>
      <w:r>
        <w:rPr>
          <w:rFonts w:ascii="Times New Roman" w:hAnsi="Times New Roman" w:cs="Times New Roman"/>
          <w:sz w:val="28"/>
          <w:szCs w:val="28"/>
        </w:rPr>
        <w:t xml:space="preserve">становленным Порядком критериям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запросы сведений в общедоступных официальных источниках.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при наличии оснований для отклонения заявок, указанных в пункте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Порядка, отклоняет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при отсутствии оснований для отклонения заявок, указанных в пункте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Порядка, включает участников отбора в список победителей отбора, исходя из очередности поступления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отклонения заявки: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несоответствие работодателя критериям отбора, предусмотренным пунктом 4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несоответствие предоставленных работодателем заявки и документов требованиям, установленным в пункте 7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недостоверность предоставленной работодателем информации, в том числе информации о месте нахождения и адресе юридического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подача работодателем заявки после даты, определенной для подачи заявок для участия в отборе.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Комиссии о включении участников отбора в список победителей отбора или об отклонении заявок оформляется протоколом заседания Комиссии в срок не позднее 1 рабочего дня, следующего за днем проведения заседания Комиссии.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10 рабочих дней со дня принятия решения,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 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Порядка, направляет работодателю, подлежащему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включению в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егиональную программу, почтовым отправлением либо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уведомление о принятом решении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соглашения об участии в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егиональной программе, а работодателю,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заявке которого было принято решение об отказе во включении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егиональную программу, уведомление с указанием</w:t>
      </w:r>
      <w:r>
        <w:rPr>
          <w:rFonts w:ascii="Times New Roman" w:hAnsi="Times New Roman" w:cs="Times New Roman"/>
          <w:sz w:val="28"/>
          <w:szCs w:val="28"/>
        </w:rPr>
        <w:t xml:space="preserve"> причин отказа;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течение 60 рабочих дней со </w:t>
      </w:r>
      <w:r>
        <w:rPr>
          <w:rFonts w:ascii="Times New Roman" w:hAnsi="Times New Roman" w:cs="Times New Roman"/>
          <w:sz w:val="28"/>
          <w:szCs w:val="28"/>
        </w:rPr>
        <w:t xml:space="preserve">дня заключения Соглашения и</w:t>
      </w:r>
      <w:r>
        <w:rPr>
          <w:rFonts w:ascii="Times New Roman" w:hAnsi="Times New Roman" w:cs="Times New Roman"/>
          <w:sz w:val="28"/>
          <w:szCs w:val="28"/>
        </w:rPr>
        <w:t xml:space="preserve">ли дополнительного соглашения к Соглашению с работодателем осуществляет подготовку проекта постановления Правительства Нижегородской области о внесении изменений в региональную программу и включении в нее работодателя (изменении информации о работодателе).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вправе направить в письменной форме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запрос, в том числе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 предоставлении разъяснений положений, содержащихся в объявлении.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поступления указанного запроса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письменной форме или в форме электронного документа разъяснения положений, содержащихся в объявлении, если указанный запрос поступил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5 рабочих дней до дня окончания срока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Срок, в течение которого победитель (победители) отбо</w:t>
      </w:r>
      <w:r>
        <w:rPr>
          <w:rFonts w:ascii="Times New Roman" w:hAnsi="Times New Roman" w:cs="Times New Roman"/>
          <w:b/>
          <w:sz w:val="28"/>
          <w:szCs w:val="28"/>
        </w:rPr>
        <w:t xml:space="preserve">ра должен подписать соглашение об участии в Региональной программе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отбора обязан подписать соглашение </w:t>
      </w:r>
      <w:r>
        <w:rPr>
          <w:rFonts w:ascii="Times New Roman" w:hAnsi="Times New Roman" w:cs="Times New Roman"/>
          <w:sz w:val="28"/>
          <w:szCs w:val="28"/>
        </w:rPr>
        <w:t xml:space="preserve">об участии в Региональной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5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его получения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признания победителя (победителей) отбора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уклонившимся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заключения соглашения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работодатель отказался подписать проект Соглашения либо подписал его с нарушением срока, установленного в пункте 16 настоящего Порядка, работодатель считается отказавшимся от участия в региональной программе.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link w:val="62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3">
    <w:name w:val="Hyperlink"/>
    <w:basedOn w:val="619"/>
    <w:uiPriority w:val="99"/>
    <w:unhideWhenUsed/>
    <w:rPr>
      <w:color w:val="0000ff"/>
      <w:u w:val="single"/>
    </w:rPr>
  </w:style>
  <w:style w:type="paragraph" w:styleId="624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HP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</dc:creator>
  <cp:lastModifiedBy>Муструков Д.А.  УТЗН Нижегородской области Отдел информационных технологий и защиты информации Консультант</cp:lastModifiedBy>
  <cp:revision>29</cp:revision>
  <dcterms:created xsi:type="dcterms:W3CDTF">2024-12-10T11:24:00Z</dcterms:created>
  <dcterms:modified xsi:type="dcterms:W3CDTF">2025-12-17T11:43:06Z</dcterms:modified>
</cp:coreProperties>
</file>